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40" w:rsidRDefault="004C2840" w:rsidP="004C28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4C28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Rozpočet obce </w:t>
      </w:r>
      <w:proofErr w:type="spellStart"/>
      <w:r w:rsidRPr="004C28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Těšetice</w:t>
      </w:r>
      <w:proofErr w:type="spellEnd"/>
      <w:r w:rsidRPr="004C28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na rok 2011</w:t>
      </w:r>
    </w:p>
    <w:p w:rsidR="004C2840" w:rsidRDefault="004C2840" w:rsidP="004C28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:rsidR="004C2840" w:rsidRPr="004C2840" w:rsidRDefault="004C2840" w:rsidP="004C2840">
      <w:pPr>
        <w:rPr>
          <w:lang w:eastAsia="cs-CZ"/>
        </w:rPr>
      </w:pPr>
      <w:r w:rsidRPr="004C2840">
        <w:rPr>
          <w:lang w:eastAsia="cs-CZ"/>
        </w:rPr>
        <w:t xml:space="preserve">Rada obce </w:t>
      </w:r>
      <w:proofErr w:type="spellStart"/>
      <w:r w:rsidRPr="004C2840">
        <w:rPr>
          <w:lang w:eastAsia="cs-CZ"/>
        </w:rPr>
        <w:t>Těšetice</w:t>
      </w:r>
      <w:proofErr w:type="spellEnd"/>
      <w:r w:rsidRPr="004C2840">
        <w:rPr>
          <w:lang w:eastAsia="cs-CZ"/>
        </w:rPr>
        <w:t xml:space="preserve"> projednala návrh rozpočtu obce </w:t>
      </w:r>
      <w:proofErr w:type="spellStart"/>
      <w:r w:rsidRPr="004C2840">
        <w:rPr>
          <w:lang w:eastAsia="cs-CZ"/>
        </w:rPr>
        <w:t>Těšetice</w:t>
      </w:r>
      <w:proofErr w:type="spellEnd"/>
      <w:r w:rsidRPr="004C2840">
        <w:rPr>
          <w:lang w:eastAsia="cs-CZ"/>
        </w:rPr>
        <w:t xml:space="preserve"> na rok 2011 na zasedání konaném dne 23. 11. 2010. Návrh byl projednán s předsedou finančního výboru Ing.</w:t>
      </w:r>
      <w:r>
        <w:rPr>
          <w:lang w:eastAsia="cs-CZ"/>
        </w:rPr>
        <w:t> </w:t>
      </w:r>
      <w:r w:rsidRPr="004C2840">
        <w:rPr>
          <w:lang w:eastAsia="cs-CZ"/>
        </w:rPr>
        <w:t xml:space="preserve">Zdeňkem </w:t>
      </w:r>
      <w:proofErr w:type="spellStart"/>
      <w:r w:rsidRPr="004C2840">
        <w:rPr>
          <w:lang w:eastAsia="cs-CZ"/>
        </w:rPr>
        <w:t>Šoustalem</w:t>
      </w:r>
      <w:proofErr w:type="spellEnd"/>
      <w:r w:rsidRPr="004C2840">
        <w:rPr>
          <w:lang w:eastAsia="cs-CZ"/>
        </w:rPr>
        <w:t xml:space="preserve">. Finanční výbor obce </w:t>
      </w:r>
      <w:proofErr w:type="spellStart"/>
      <w:r w:rsidRPr="004C2840">
        <w:rPr>
          <w:lang w:eastAsia="cs-CZ"/>
        </w:rPr>
        <w:t>Těšetice</w:t>
      </w:r>
      <w:proofErr w:type="spellEnd"/>
      <w:r w:rsidRPr="004C2840">
        <w:rPr>
          <w:lang w:eastAsia="cs-CZ"/>
        </w:rPr>
        <w:t xml:space="preserve"> se návrhem zabýval na schůzi konané dne 7. 12. 2010.</w:t>
      </w:r>
    </w:p>
    <w:p w:rsidR="004C2840" w:rsidRPr="004C2840" w:rsidRDefault="004C2840" w:rsidP="004C2840">
      <w:pPr>
        <w:rPr>
          <w:b/>
          <w:bCs/>
          <w:kern w:val="36"/>
          <w:sz w:val="48"/>
          <w:szCs w:val="48"/>
          <w:lang w:eastAsia="cs-CZ"/>
        </w:rPr>
      </w:pPr>
      <w:r w:rsidRPr="004C2840">
        <w:rPr>
          <w:lang w:eastAsia="cs-CZ"/>
        </w:rPr>
        <w:t xml:space="preserve">Rozpočet  obce  </w:t>
      </w:r>
      <w:proofErr w:type="spellStart"/>
      <w:r w:rsidRPr="004C2840">
        <w:rPr>
          <w:lang w:eastAsia="cs-CZ"/>
        </w:rPr>
        <w:t>Těšetice</w:t>
      </w:r>
      <w:proofErr w:type="spellEnd"/>
      <w:r w:rsidRPr="004C2840">
        <w:rPr>
          <w:lang w:eastAsia="cs-CZ"/>
        </w:rPr>
        <w:t xml:space="preserve">  na  rok  2011 byl schválen  na zasedání Zastupitelstva obce </w:t>
      </w:r>
      <w:proofErr w:type="spellStart"/>
      <w:r w:rsidRPr="004C2840">
        <w:rPr>
          <w:lang w:eastAsia="cs-CZ"/>
        </w:rPr>
        <w:t>Těšetice</w:t>
      </w:r>
      <w:proofErr w:type="spellEnd"/>
      <w:r w:rsidRPr="004C2840">
        <w:rPr>
          <w:lang w:eastAsia="cs-CZ"/>
        </w:rPr>
        <w:t xml:space="preserve"> konaném v úterý dne 21. 12. 2010.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3"/>
        <w:gridCol w:w="7460"/>
        <w:gridCol w:w="709"/>
      </w:tblGrid>
      <w:tr w:rsidR="004C2840" w:rsidRPr="004C2840" w:rsidTr="004C2840">
        <w:trPr>
          <w:tblCellSpacing w:w="15" w:type="dxa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ROZPOČTOVÉ PŘÍJMY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tis. Kč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1111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Daň z příjmu fyzických osob ze závislé činnosti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1112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Daň z příjmu fyzických osob ze samostatné výdělečné činnosti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1113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Daň z příjmu fyzických osob z kapitálových výnosů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1121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Daň z příjmu právnických osob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1920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1122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Daň z příjmu právnických osob za obce (dle skutečného výpočtu daně )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1211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Daň z přidané hodnoty (DPH)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4440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1511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Daň z nemovitostí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1820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1332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Poplatek za znečištění ovzduší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1334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Odvody za odnětí půdy ze ZPF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1337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Poplatek za komunální odpady  (cena 420 ,- Kč/na obyvatele)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1341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Poplatek ze psů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1343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Poplatek za užívání veřejného prostranství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1344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Poplatky ze vstupného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1347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Místní poplatek za výherní hrací přístroje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1351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Výtěžek loterií a výherní hrací přístroje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1361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Správní poplatky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2420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Splátka půjčky od občanského sdružení Zdraví Hanáci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443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4112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Dotace Olomouckého kraje na správu a školství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583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2321-2111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Stočné od obyvatel a podniků obcí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3311-2111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Ochotnické divadlo </w:t>
            </w:r>
            <w:proofErr w:type="spellStart"/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Těšetice</w:t>
            </w:r>
            <w:proofErr w:type="spellEnd"/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příjmy z činnosti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3429-2111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SENIOR KLUB </w:t>
            </w:r>
            <w:proofErr w:type="spellStart"/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Těšetice</w:t>
            </w:r>
            <w:proofErr w:type="spellEnd"/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příjmy z činnosti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3392-2132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Příjmy z pronájmů: </w:t>
            </w:r>
            <w:proofErr w:type="spellStart"/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ŠaPZ</w:t>
            </w:r>
            <w:proofErr w:type="spellEnd"/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KD </w:t>
            </w:r>
            <w:proofErr w:type="spellStart"/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Těšetice</w:t>
            </w:r>
            <w:proofErr w:type="spellEnd"/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Rataje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3341-2111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Příjmy na provoz  TKR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3341-2329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Příjmy za zálohy na internet – TKR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3399-2111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Příjmy z činnosti Sboru pro občanské záležitosti (SPOZ)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3612-2111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Pronájmy bytů obce – je za zálohy na služby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3612-2132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Pronájem bytů obce – čistý nájem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3613-2111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Pronájmy nebytových prostor obce – zálohy a paušály za služby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3613-2132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Pronájmy nebytových prostor obce – příjem z nájmu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3632-2111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Pronájem hrobových míst na hřbitově v </w:t>
            </w:r>
            <w:proofErr w:type="spellStart"/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Těšeticích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3639-2131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Nájemné z  pozemků: Zemědělské družstvo </w:t>
            </w:r>
            <w:proofErr w:type="spellStart"/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Těšetice</w:t>
            </w:r>
            <w:proofErr w:type="spellEnd"/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občané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3722-2111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Příjmy za odvoz odpadů - podnikatelé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3725-2324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Využívání komun. odpadu – náhrady za separaci odpadů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6171-2111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Správa – příjmy ze služeb (kopírování,rozvoz obědů)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6171-2133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Správa – příjmy z pronájmu </w:t>
            </w:r>
            <w:proofErr w:type="spellStart"/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mov</w:t>
            </w:r>
            <w:proofErr w:type="spellEnd"/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věcí (reklama na veř. </w:t>
            </w:r>
            <w:proofErr w:type="spellStart"/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osvětl</w:t>
            </w:r>
            <w:proofErr w:type="spellEnd"/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6171-2321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Přijaté dary neinvestiční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6171-2324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Správa – přijaté nekap. příspěvky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6171-2329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Správa – ostatní nedaň. příjmy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6310-2141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Příjmy z úroků peněžních ústavů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6310-2142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Příjmy z úroků ze státních dluhopisů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6310-2144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Příjmy z podílů na zisku a dividend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8117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Prodej státních dluhopisů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  <w:hideMark/>
          </w:tcPr>
          <w:p w:rsidR="004C2840" w:rsidRPr="004C2840" w:rsidRDefault="004C2840" w:rsidP="004C2840">
            <w:pPr>
              <w:pStyle w:val="Nadpis1"/>
              <w:jc w:val="center"/>
              <w:rPr>
                <w:sz w:val="24"/>
                <w:szCs w:val="24"/>
              </w:rPr>
            </w:pPr>
            <w:r w:rsidRPr="004C2840">
              <w:rPr>
                <w:sz w:val="24"/>
                <w:szCs w:val="24"/>
              </w:rPr>
              <w:t>C E</w:t>
            </w:r>
            <w:r>
              <w:rPr>
                <w:sz w:val="24"/>
                <w:szCs w:val="24"/>
              </w:rPr>
              <w:t xml:space="preserve"> </w:t>
            </w:r>
            <w:r w:rsidRPr="004C2840">
              <w:rPr>
                <w:sz w:val="24"/>
                <w:szCs w:val="24"/>
              </w:rPr>
              <w:t>L K E M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4C2840" w:rsidRPr="004C2840" w:rsidRDefault="004C2840" w:rsidP="004C2840">
            <w:pPr>
              <w:pStyle w:val="Nadpis1"/>
              <w:jc w:val="center"/>
              <w:rPr>
                <w:sz w:val="24"/>
                <w:szCs w:val="24"/>
              </w:rPr>
            </w:pPr>
            <w:r w:rsidRPr="004C2840">
              <w:rPr>
                <w:sz w:val="24"/>
                <w:szCs w:val="24"/>
              </w:rPr>
              <w:t>15 300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ROZPOČTOVÉ VÝDAJE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tis. Kč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2212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Silnice – údržba, zimní údržba a oprava místních komunikací,  pasport MK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2219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Chodníky, cyklostezka – nezbytné stavební úpravy chodníků ve </w:t>
            </w:r>
            <w:proofErr w:type="spellStart"/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Vojnicích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2221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Dopravní obslužnost  obcí – VEOLIA TRANSPORT Morava, a.s.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291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2310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Vodovod Pomoraví – členský neinvestiční  a investiční příspěvek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2321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Čištění odpadních vod a </w:t>
            </w:r>
            <w:proofErr w:type="spellStart"/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neinv</w:t>
            </w:r>
            <w:proofErr w:type="spellEnd"/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a </w:t>
            </w:r>
            <w:proofErr w:type="spellStart"/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inv</w:t>
            </w:r>
            <w:proofErr w:type="spellEnd"/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příspěvek Svazku obcí </w:t>
            </w:r>
            <w:proofErr w:type="spellStart"/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Těšetice</w:t>
            </w:r>
            <w:proofErr w:type="spellEnd"/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Ústín</w:t>
            </w:r>
            <w:proofErr w:type="spellEnd"/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opravy kanalizace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3111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Mateřská škola – náklady k vyúčtování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3119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Příspěvek na provoz ZŠ a MŠ </w:t>
            </w:r>
            <w:proofErr w:type="spellStart"/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Těšetice</w:t>
            </w:r>
            <w:proofErr w:type="spellEnd"/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na mzdy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1 605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3141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ŠJ </w:t>
            </w:r>
            <w:proofErr w:type="spellStart"/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Těšetice</w:t>
            </w:r>
            <w:proofErr w:type="spellEnd"/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příspěvek: provozní </w:t>
            </w:r>
            <w:proofErr w:type="spellStart"/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nákl</w:t>
            </w:r>
            <w:proofErr w:type="spellEnd"/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na stravování žáků 320 tis. Kč + malování 30 tis.Kč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3149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Realizace úspor energie budov ZŠ (výměna oken a zateplení budovy ZŠ a tělocvičny)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2 700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3299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Školicí a přednáškové zařízení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3311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Divadelní činnost – provoz ochotnického divadla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3314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Knihovny </w:t>
            </w:r>
            <w:proofErr w:type="spellStart"/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Těšetice</w:t>
            </w:r>
            <w:proofErr w:type="spellEnd"/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Rataje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3319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Kulturní činnost – vydání zpravodaje, kronika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3326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Kaple, památky – náklady na údržbu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3341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Televizní a kabelový rozvod obce (TKR)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3392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Kulturní domy </w:t>
            </w:r>
            <w:proofErr w:type="spellStart"/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Těšetice</w:t>
            </w:r>
            <w:proofErr w:type="spellEnd"/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Rataje – opravy, služby, materiál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3399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Sbor pro občanské záležitosti a kulturní komise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3421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Dětská hřiště – revize, vybudování hřišť z ROP – </w:t>
            </w:r>
            <w:proofErr w:type="spellStart"/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Těšetice</w:t>
            </w:r>
            <w:proofErr w:type="spellEnd"/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Vojnice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3429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Dotace na aktivity složkám v obci a občanským sdružením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3429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SENIORKLUB </w:t>
            </w:r>
            <w:proofErr w:type="spellStart"/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Těšetice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3612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Správa bytů obce – výměna oken na obecním domě V č. p. 86, služby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3613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Nebytové prostory obce  (rekonstrukce ve dvoře na OÚ, revize, opravy apod.)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3631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Veřejné osvětlení v obcích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3632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Správa hřbitova – odvoz odpadů, energie a údržba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3635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Územní plánování – 3. změna ÚP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3636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Příspěvky </w:t>
            </w:r>
            <w:proofErr w:type="spellStart"/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Mikroregionu</w:t>
            </w:r>
            <w:proofErr w:type="spellEnd"/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KOSÍŘSKO a Regionu HANÁ (dle počtu obyvatel)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Komunální služba obyvatelstvu – údržba, nákupy pozemků, mzdy zaměstnanců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3721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Sběr a odvoz nebezpečných odpadů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3722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Sběr a odvoz komunálních odpadů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3745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Údržba zeleně a vzhledu obcí (výsadba, sečení, kácení a podobně)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4359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Rozvoz obědů seniorům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4349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Příspěvky neziskovým organizacím  (charita a podobně)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5512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Jednotky sborů dobrovolných hasičů – </w:t>
            </w:r>
            <w:proofErr w:type="spellStart"/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Těšetice</w:t>
            </w:r>
            <w:proofErr w:type="spellEnd"/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Vojnice</w:t>
            </w:r>
            <w:proofErr w:type="spellEnd"/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Rataje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6112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Činnost zastupitelských orgánů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Činnost místní správy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3 100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6310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Poplatky bankovním ústavům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6320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Pojištění obecního majetku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6399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Platby daní obce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6409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Rezerva rozpočtu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6402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Finanční vypořádání – vratka části dotace na volby v roce 2010</w:t>
            </w:r>
          </w:p>
        </w:tc>
        <w:tc>
          <w:tcPr>
            <w:tcW w:w="0" w:type="auto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</w:t>
            </w:r>
          </w:p>
        </w:tc>
      </w:tr>
      <w:tr w:rsidR="004C2840" w:rsidRPr="004C2840" w:rsidTr="004C2840">
        <w:trPr>
          <w:tblCellSpacing w:w="15" w:type="dxa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 E L K E M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4C2840" w:rsidRPr="004C2840" w:rsidRDefault="004C2840" w:rsidP="004C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15 300</w:t>
            </w:r>
          </w:p>
        </w:tc>
      </w:tr>
    </w:tbl>
    <w:p w:rsidR="004C2840" w:rsidRPr="004C2840" w:rsidRDefault="004C2840" w:rsidP="004C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60FD" w:rsidRDefault="00C460FD"/>
    <w:sectPr w:rsidR="00C460FD" w:rsidSect="002F0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4C2840"/>
    <w:rsid w:val="000C32FC"/>
    <w:rsid w:val="002B482D"/>
    <w:rsid w:val="002F04DF"/>
    <w:rsid w:val="004C2840"/>
    <w:rsid w:val="00556206"/>
    <w:rsid w:val="00C4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60FD"/>
  </w:style>
  <w:style w:type="paragraph" w:styleId="Nadpis1">
    <w:name w:val="heading 1"/>
    <w:basedOn w:val="Normln"/>
    <w:link w:val="Nadpis1Char"/>
    <w:uiPriority w:val="9"/>
    <w:qFormat/>
    <w:rsid w:val="004C2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284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4C284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C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1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738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Otas</dc:creator>
  <cp:lastModifiedBy>Otas</cp:lastModifiedBy>
  <cp:revision>3</cp:revision>
  <dcterms:created xsi:type="dcterms:W3CDTF">2012-02-22T16:32:00Z</dcterms:created>
  <dcterms:modified xsi:type="dcterms:W3CDTF">2012-02-22T16:39:00Z</dcterms:modified>
</cp:coreProperties>
</file>